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3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709"/>
        <w:gridCol w:w="7797"/>
      </w:tblGrid>
      <w:tr>
        <w:trPr>
          <w:trHeight w:val="547" w:hRule="atLeast"/>
        </w:trPr>
        <w:tc>
          <w:tcPr>
            <w:tcW w:w="9639" w:type="dxa"/>
            <w:gridSpan w:val="3"/>
            <w:tcBorders/>
            <w:shd w:color="auto" w:fill="FF99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32"/>
                <w:szCs w:val="22"/>
                <w:lang w:val="it-IT" w:eastAsia="en-US" w:bidi="ar-SA"/>
              </w:rPr>
              <w:t>ANNO SCOLASTICO 2023-2024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highlight w:val="yellow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yellow"/>
                <w:lang w:val="it-IT" w:eastAsia="en-US" w:bidi="ar-SA"/>
              </w:rPr>
              <w:t>SETTEMBRE 2023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yellow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Martedì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7797" w:type="dxa"/>
            <w:tcBorders/>
          </w:tcPr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Calibri" w:hAnsi="Calibri" w:cs="Tahoma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kern w:val="0"/>
                <w:sz w:val="20"/>
                <w:szCs w:val="20"/>
                <w:lang w:val="it-IT" w:bidi="ar-SA"/>
              </w:rPr>
              <w:t>Inizio anno scolastico…    ore 8.10-12.40 - Classe 1ª 9.15-12.30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13</w:t>
            </w:r>
          </w:p>
        </w:tc>
        <w:tc>
          <w:tcPr>
            <w:tcW w:w="7797" w:type="dxa"/>
            <w:tcBorders/>
          </w:tcPr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Calibri" w:hAnsi="Calibri" w:cs="Tahoma"/>
                <w:b w:val="false"/>
                <w:b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kern w:val="0"/>
                <w:sz w:val="20"/>
                <w:szCs w:val="20"/>
                <w:lang w:val="it-IT" w:bidi="ar-SA"/>
              </w:rPr>
              <w:t>Inizia l’orario normale con mensa e lezioni curricolari anche il pomeriggio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18</w:t>
            </w:r>
          </w:p>
        </w:tc>
        <w:tc>
          <w:tcPr>
            <w:tcW w:w="7797" w:type="dxa"/>
            <w:tcBorders/>
          </w:tcPr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Calibri" w:hAnsi="Calibri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Calibri" w:hAnsi="Calibri"/>
                <w:b w:val="false"/>
                <w:bCs w:val="false"/>
                <w:kern w:val="0"/>
                <w:sz w:val="20"/>
                <w:szCs w:val="20"/>
                <w:lang w:val="it-IT" w:bidi="ar-SA"/>
              </w:rPr>
              <w:t>Inizio orario fino alle 18.00 con il doposcuola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27</w:t>
            </w:r>
          </w:p>
        </w:tc>
        <w:tc>
          <w:tcPr>
            <w:tcW w:w="7797" w:type="dxa"/>
            <w:tcBorders/>
          </w:tcPr>
          <w:p>
            <w:pPr>
              <w:pStyle w:val="HTMLPreformatted"/>
              <w:widowControl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0" w:after="0"/>
              <w:jc w:val="left"/>
              <w:rPr>
                <w:rFonts w:ascii="Calibri" w:hAnsi="Calibri" w:cs="Tahoma"/>
                <w:bCs/>
              </w:rPr>
            </w:pPr>
            <w:r>
              <w:rPr>
                <w:rFonts w:ascii="Calibri" w:hAnsi="Calibri"/>
                <w:bCs/>
                <w:kern w:val="0"/>
                <w:lang w:val="it-IT" w:bidi="ar-SA"/>
              </w:rPr>
              <w:t xml:space="preserve">h 17:00 - Assemblea genitori classi </w:t>
            </w:r>
            <w:r>
              <w:rPr>
                <w:rFonts w:cs="Tahoma" w:ascii="Calibri" w:hAnsi="Calibri"/>
                <w:kern w:val="0"/>
                <w:lang w:val="it-IT" w:bidi="ar-SA"/>
              </w:rPr>
              <w:t xml:space="preserve">2^A, 2^B, 3^A, 3^B, 4^A e 4^B </w:t>
            </w:r>
            <w:r>
              <w:rPr>
                <w:rFonts w:ascii="Calibri" w:hAnsi="Calibri"/>
                <w:bCs/>
                <w:kern w:val="0"/>
                <w:lang w:val="it-IT" w:bidi="ar-SA"/>
              </w:rPr>
              <w:t>con votazione dei  Rappresentanti di Classe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OTTOBRE 2023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mese missionario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</w:rPr>
              <w:t xml:space="preserve">h 17:00 - Assemblea genitori classi </w:t>
            </w: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 xml:space="preserve">1^A, 1^B, 5^A e 5^B </w:t>
            </w: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</w:rPr>
              <w:t>con votazione dei  Rappresentanti di Classe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h 1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.00 Consiglio d’Interclasse con i rappresentati dei genitori eletti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9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Inizio attività libere extracurricolari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Martedì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Votazioni per l’elezione del nuovo Consiglio d’Istituto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Festa dell’Amicizia e Marcia della Pace per le famiglie della Scuola dell’Infanzia e Primaria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Domenica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15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val="it-IT" w:eastAsia="en-US" w:bidi="ar-SA"/>
              </w:rPr>
              <w:t>*Festa di Santa Teresa d’Avila</w:t>
            </w:r>
          </w:p>
        </w:tc>
      </w:tr>
      <w:tr>
        <w:trPr>
          <w:trHeight w:val="234" w:hRule="atLeast"/>
        </w:trPr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NOVEMBRE 2023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Festa di tutti i Santi</w:t>
            </w:r>
          </w:p>
        </w:tc>
      </w:tr>
      <w:tr>
        <w:trPr/>
        <w:tc>
          <w:tcPr>
            <w:tcW w:w="18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Settimana 20-24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 xml:space="preserve">COLLOQUI INDIVIDALI con gli insegnanti </w:t>
            </w:r>
            <w:r>
              <w:rPr>
                <w:rFonts w:eastAsia="Times New Roman" w:cs="Tahoma"/>
                <w:bCs/>
                <w:kern w:val="0"/>
                <w:sz w:val="20"/>
                <w:szCs w:val="20"/>
                <w:lang w:val="it-IT" w:eastAsia="it-IT" w:bidi="ar-SA"/>
              </w:rPr>
              <w:t>(l’orario e il giorno verrà comunicato dai docenti)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25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OPEN DAY h 10.00 - Scuola Primaria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DICEMBRE 2023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OPEN DAY h 10.00 - Scuola dell’Infanzia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Courier New"/>
                <w:sz w:val="20"/>
                <w:szCs w:val="20"/>
                <w:lang w:eastAsia="it-IT"/>
              </w:rPr>
            </w:pPr>
            <w:r>
              <w:rPr>
                <w:rFonts w:eastAsia="Times New Roman" w:cs="Courier New"/>
                <w:bCs/>
                <w:kern w:val="0"/>
                <w:sz w:val="20"/>
                <w:szCs w:val="20"/>
                <w:lang w:val="it-IT" w:eastAsia="it-IT" w:bidi="ar-SA"/>
              </w:rPr>
              <w:t xml:space="preserve">h 17:00 Assemblea genitori classi  2^ A, 3^B, 4^B  e 5^B </w:t>
            </w:r>
            <w:r>
              <w:rPr>
                <w:rFonts w:eastAsia="Times New Roman" w:cs="Courier New"/>
                <w:kern w:val="0"/>
                <w:sz w:val="20"/>
                <w:szCs w:val="20"/>
                <w:lang w:val="it-IT" w:eastAsia="it-IT" w:bidi="ar-SA"/>
              </w:rPr>
              <w:t>con docenti specialisti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6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ourier New"/>
                <w:bCs/>
                <w:kern w:val="0"/>
                <w:sz w:val="20"/>
                <w:szCs w:val="20"/>
                <w:lang w:val="it-IT" w:eastAsia="it-IT" w:bidi="ar-SA"/>
              </w:rPr>
              <w:t xml:space="preserve">h 17:00 Assemblea genitori classi  1^ A, 1^B, 2^B, 3^A, 4^A  e 5^A </w:t>
            </w:r>
            <w:r>
              <w:rPr>
                <w:rFonts w:eastAsia="Times New Roman" w:cs="Courier New"/>
                <w:kern w:val="0"/>
                <w:sz w:val="20"/>
                <w:szCs w:val="20"/>
                <w:lang w:val="it-IT" w:eastAsia="it-IT" w:bidi="ar-SA"/>
              </w:rPr>
              <w:t>con docenti specialisti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>Messa a scuola con tutti i bambini della scuola in mattinata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eastAsia="Calibri" w:cs="Tahoma"/>
                <w:bCs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7797" w:type="dxa"/>
            <w:tcBorders/>
          </w:tcPr>
          <w:p>
            <w:pPr>
              <w:pStyle w:val="HTMLPreformatted"/>
              <w:widowControl/>
              <w:spacing w:before="0" w:after="0"/>
              <w:jc w:val="left"/>
              <w:rPr>
                <w:rFonts w:ascii="Calibri" w:hAnsi="Calibri" w:cs="Tahoma"/>
                <w:bCs/>
              </w:rPr>
            </w:pPr>
            <w:r>
              <w:rPr>
                <w:rFonts w:cs="Tahoma" w:ascii="Calibri" w:hAnsi="Calibri"/>
                <w:kern w:val="0"/>
                <w:lang w:val="it-IT" w:bidi="ar-SA"/>
              </w:rPr>
              <w:t>*</w:t>
            </w:r>
            <w:r>
              <w:rPr>
                <w:rFonts w:cs="Tahoma" w:ascii="Calibri" w:hAnsi="Calibri"/>
                <w:b/>
                <w:color w:val="FF0000"/>
                <w:kern w:val="0"/>
                <w:lang w:val="it-IT" w:bidi="ar-SA"/>
              </w:rPr>
              <w:t>Festa dell’IMMACOLATA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>16</w:t>
            </w:r>
          </w:p>
        </w:tc>
        <w:tc>
          <w:tcPr>
            <w:tcW w:w="779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>Presepe Vivente a San Luigi – inizio ore 1</w:t>
            </w: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>6</w:t>
            </w:r>
            <w:r>
              <w:rPr>
                <w:rFonts w:eastAsia="Calibri" w:cs="Tahoma"/>
                <w:kern w:val="0"/>
                <w:sz w:val="20"/>
                <w:szCs w:val="20"/>
                <w:lang w:val="it-IT" w:eastAsia="en-US" w:bidi="ar-SA"/>
              </w:rPr>
              <w:t>.30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Inizio Vacanze Natalizie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 xml:space="preserve">. Le lezioni terminano </w:t>
            </w:r>
            <w:r>
              <w:rPr>
                <w:rFonts w:eastAsia="Calibri" w:cs=""/>
                <w:kern w:val="0"/>
                <w:sz w:val="20"/>
                <w:szCs w:val="20"/>
                <w:u w:val="single"/>
                <w:lang w:val="it-IT" w:eastAsia="en-US" w:bidi="ar-SA"/>
              </w:rPr>
              <w:t>per tutti</w:t>
            </w: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 xml:space="preserve"> alle ore 12.40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25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color w:val="FF0000"/>
                <w:kern w:val="0"/>
                <w:sz w:val="20"/>
                <w:szCs w:val="20"/>
                <w:lang w:val="it-IT" w:eastAsia="en-US" w:bidi="ar-SA"/>
              </w:rPr>
              <w:t>NATALE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GENNAIO 2024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8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Ripresa lezioni con orario normale e ripresa attività extracurricolari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OPEN DAY h 10.00 - Scuola Primaria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OPEN DAY h 10.00 - Scuola dell’Infanzia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31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*</w:t>
            </w:r>
            <w:r>
              <w:rPr>
                <w:rFonts w:eastAsia="Calibri" w:cs=""/>
                <w:b/>
                <w:color w:val="FF0000"/>
                <w:kern w:val="0"/>
                <w:sz w:val="20"/>
                <w:szCs w:val="20"/>
                <w:lang w:val="it-IT" w:eastAsia="en-US" w:bidi="ar-SA"/>
              </w:rPr>
              <w:t>Festa di Don Bosco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31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Fine I° Quadrimestre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FEBBRAIO 2024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h 17.00 Consiglio d’Interclasse con i rappresentati dei genitori eletti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8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Carnevale: Vacanza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Martedì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13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Carnevale: Vacanza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14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Ripresa lezioni – Le Ceneri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it-IT" w:eastAsia="it-IT" w:bidi="ar-SA"/>
              </w:rPr>
              <w:t xml:space="preserve"> e inizio Quaresima</w:t>
            </w:r>
          </w:p>
        </w:tc>
      </w:tr>
      <w:tr>
        <w:trPr/>
        <w:tc>
          <w:tcPr>
            <w:tcW w:w="18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Settimana 19-23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Cs/>
                <w:i/>
                <w:kern w:val="0"/>
                <w:sz w:val="20"/>
                <w:szCs w:val="20"/>
                <w:lang w:val="it-IT" w:eastAsia="it-IT" w:bidi="ar-SA"/>
              </w:rPr>
              <w:t>CONSEGNA SCHEDE DI VALUTAZIONE I° QUADRIMESTRE</w:t>
            </w:r>
            <w:r>
              <w:rPr>
                <w:rFonts w:eastAsia="Times New Roman" w:cs="Tahoma"/>
                <w:bCs/>
                <w:kern w:val="0"/>
                <w:sz w:val="20"/>
                <w:szCs w:val="20"/>
                <w:lang w:val="it-IT" w:eastAsia="it-IT" w:bidi="ar-SA"/>
              </w:rPr>
              <w:t xml:space="preserve"> (l’orario e il giorno verrà comunicato delle insegnanti)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MARZO 2024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Martedì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Courier New"/>
                <w:sz w:val="20"/>
                <w:szCs w:val="20"/>
                <w:lang w:eastAsia="it-IT"/>
              </w:rPr>
            </w:pPr>
            <w:r>
              <w:rPr>
                <w:rFonts w:eastAsia="Times New Roman" w:cs="Courier New"/>
                <w:bCs/>
                <w:kern w:val="0"/>
                <w:sz w:val="20"/>
                <w:szCs w:val="20"/>
                <w:lang w:val="it-IT" w:eastAsia="it-IT" w:bidi="ar-SA"/>
              </w:rPr>
              <w:t>h 17:00 Assemblea genitori classi  1^ A, 1^B, 3^B, 4^B  e 5^B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ourier New"/>
                <w:bCs/>
                <w:kern w:val="0"/>
                <w:sz w:val="20"/>
                <w:szCs w:val="20"/>
                <w:lang w:val="it-IT" w:eastAsia="it-IT" w:bidi="ar-SA"/>
              </w:rPr>
              <w:t>h 17:00 Assemblea genitori classi  2^ A, 2^B, 3^A, 4^A  e 5^A</w:t>
            </w:r>
          </w:p>
        </w:tc>
      </w:tr>
      <w:tr>
        <w:trPr/>
        <w:tc>
          <w:tcPr>
            <w:tcW w:w="18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Giorni 19-20-21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</w:rPr>
              <w:t>Visita  Ispettrice Piemonte e Valle d’Aosta, suor  Emma Bergandi</w:t>
            </w:r>
          </w:p>
        </w:tc>
      </w:tr>
      <w:tr>
        <w:trPr/>
        <w:tc>
          <w:tcPr>
            <w:tcW w:w="18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Settimana 18-22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it-IT" w:eastAsia="en-US" w:bidi="ar-SA"/>
              </w:rPr>
              <w:t>Giochi matematici Kangourou per le Classi 4^ e 5^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28</w:t>
            </w:r>
          </w:p>
        </w:tc>
        <w:tc>
          <w:tcPr>
            <w:tcW w:w="7797" w:type="dxa"/>
            <w:tcBorders/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8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Cs/>
                <w:kern w:val="0"/>
                <w:sz w:val="20"/>
                <w:szCs w:val="20"/>
                <w:lang w:val="it-IT" w:eastAsia="it-IT" w:bidi="ar-SA"/>
              </w:rPr>
              <w:t>Inizio Vacanze Pasquali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Domenica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31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b/>
                <w:b/>
                <w:color w:val="FF0000"/>
                <w:sz w:val="20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color w:val="FF0000"/>
                <w:kern w:val="0"/>
                <w:sz w:val="20"/>
                <w:szCs w:val="24"/>
                <w:lang w:val="it-IT" w:eastAsia="it-IT" w:bidi="ar-SA"/>
              </w:rPr>
              <w:t>PASQUA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b/>
                <w:kern w:val="0"/>
                <w:sz w:val="22"/>
                <w:szCs w:val="20"/>
                <w:lang w:val="it-IT" w:eastAsia="it-IT" w:bidi="ar-SA"/>
              </w:rPr>
              <w:t>APRILE 2024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b/>
                <w:b/>
                <w:color w:val="FF0000"/>
                <w:sz w:val="20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color w:val="FF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b/>
                <w:b/>
                <w:color w:val="FF0000"/>
                <w:sz w:val="20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color w:val="FF0000"/>
                <w:kern w:val="0"/>
                <w:sz w:val="20"/>
                <w:szCs w:val="24"/>
                <w:lang w:val="it-IT" w:eastAsia="it-IT" w:bidi="ar-SA"/>
              </w:rPr>
              <w:t>LUNEDI’ DELL’ANGELO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4"/>
                <w:lang w:val="it-IT" w:eastAsia="it-IT" w:bidi="ar-SA"/>
              </w:rPr>
              <w:t>Ripresa delle lezioni e delle attività libere con orario normale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Giov.-Ven.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25-26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Festa della Liberazione e Ponte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MAGGIO 2024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Festa dei Lavoratori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6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*Festa di Domenico Savio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6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INVALSI Inglese – Classi 5^A e 5^B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Martedì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INVALSI Italiano – Classi 2^A, 2^B, 5^A e 5B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9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INVALSI Matematica – Classi 2^A, 2^B, 5^A e 5B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Lunedì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13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*</w:t>
            </w:r>
            <w:r>
              <w:rPr>
                <w:rFonts w:eastAsia="Calibri" w:cs=""/>
                <w:b/>
                <w:color w:val="FF0000"/>
                <w:kern w:val="0"/>
                <w:sz w:val="20"/>
                <w:szCs w:val="22"/>
                <w:lang w:val="it-IT" w:eastAsia="en-US" w:bidi="ar-SA"/>
              </w:rPr>
              <w:t>Festa Madre Mazzarello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English Day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Fine Attività Extrascolastiche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24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*</w:t>
            </w:r>
            <w:r>
              <w:rPr>
                <w:rFonts w:eastAsia="Calibri" w:cs=""/>
                <w:b/>
                <w:color w:val="FF0000"/>
                <w:kern w:val="0"/>
                <w:sz w:val="20"/>
                <w:szCs w:val="22"/>
                <w:lang w:val="it-IT" w:eastAsia="en-US" w:bidi="ar-SA"/>
              </w:rPr>
              <w:t>FESTA DI MARIA AUSILIATRICE</w:t>
            </w:r>
            <w:r>
              <w:rPr>
                <w:rFonts w:eastAsia="Calibri" w:cs=""/>
                <w:color w:val="FF0000"/>
                <w:kern w:val="0"/>
                <w:sz w:val="20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con messa per i bambini della Prima Comunione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Sabato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25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Festa del Grazie al Colle Don Bosco</w:t>
            </w:r>
          </w:p>
        </w:tc>
      </w:tr>
      <w:tr>
        <w:trPr/>
        <w:tc>
          <w:tcPr>
            <w:tcW w:w="18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Times New Roman" w:cs="Tahoma"/>
                <w:kern w:val="0"/>
                <w:sz w:val="20"/>
                <w:szCs w:val="20"/>
                <w:lang w:val="it-IT" w:eastAsia="it-IT" w:bidi="ar-SA"/>
              </w:rPr>
              <w:t>Settimana 27-31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Distribuzione questionario di gradimento alle famiglie</w:t>
            </w:r>
          </w:p>
        </w:tc>
      </w:tr>
      <w:tr>
        <w:trPr/>
        <w:tc>
          <w:tcPr>
            <w:tcW w:w="1842" w:type="dxa"/>
            <w:gridSpan w:val="2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GIUGNO 2025</w:t>
            </w:r>
          </w:p>
        </w:tc>
        <w:tc>
          <w:tcPr>
            <w:tcW w:w="779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Giovedì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6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Fine Doposcuola 16.00-18.00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Venerdì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7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Ultimo giorno di scuola. Le lezioni terminano per tutti alle 12.40. Inizio vacanze estive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Martedì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18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h 17.00 Consiglio d’Interclasse con i rappresentati dei genitori eletti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Mercoledì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19</w:t>
            </w:r>
          </w:p>
        </w:tc>
        <w:tc>
          <w:tcPr>
            <w:tcW w:w="7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ahoma"/>
                <w:bCs/>
                <w:i/>
                <w:kern w:val="0"/>
                <w:sz w:val="20"/>
                <w:szCs w:val="20"/>
                <w:lang w:val="it-IT" w:eastAsia="it-IT" w:bidi="ar-SA"/>
              </w:rPr>
              <w:t>CONSEGNA SCHEDE DI VALUTAZIONE I° QUADRIMESTRE</w:t>
            </w:r>
            <w:r>
              <w:rPr>
                <w:rFonts w:eastAsia="Times New Roman" w:cs="Tahoma"/>
                <w:bCs/>
                <w:kern w:val="0"/>
                <w:sz w:val="20"/>
                <w:szCs w:val="20"/>
                <w:lang w:val="it-IT" w:eastAsia="it-IT" w:bidi="ar-SA"/>
              </w:rPr>
              <w:t xml:space="preserve"> (l’orario e il giorno verrà comunicato delle insegnanti)</w:t>
            </w:r>
          </w:p>
        </w:tc>
      </w:tr>
    </w:tbl>
    <w:p>
      <w:pPr>
        <w:pStyle w:val="Titoloprincipale"/>
        <w:ind w:right="-286" w:hanging="0"/>
        <w:jc w:val="both"/>
        <w:rPr>
          <w:rFonts w:ascii="Calibri" w:hAnsi="Calibri" w:cs="Arial" w:asciiTheme="minorHAnsi" w:hAnsiTheme="minorHAnsi"/>
          <w:b w:val="false"/>
          <w:b w:val="false"/>
          <w:bCs w:val="false"/>
          <w:i/>
          <w:i/>
          <w:sz w:val="20"/>
          <w:szCs w:val="20"/>
        </w:rPr>
      </w:pPr>
      <w:r>
        <w:rPr>
          <w:rFonts w:cs="Arial" w:ascii="Calibri" w:hAnsi="Calibri" w:asciiTheme="minorHAnsi" w:hAnsiTheme="minorHAnsi"/>
          <w:bCs w:val="false"/>
          <w:color w:val="FF0000"/>
          <w:sz w:val="20"/>
          <w:szCs w:val="20"/>
          <w:u w:val="single"/>
        </w:rPr>
        <w:t>NOTA BENE:</w:t>
      </w:r>
      <w:r>
        <w:rPr>
          <w:rFonts w:cs="Arial" w:ascii="Calibri" w:hAnsi="Calibri" w:asciiTheme="minorHAnsi" w:hAnsiTheme="minorHAnsi"/>
          <w:b w:val="false"/>
          <w:bCs w:val="false"/>
          <w:sz w:val="20"/>
          <w:szCs w:val="20"/>
        </w:rPr>
        <w:t xml:space="preserve"> Per maggior sicurezza si prega di </w:t>
      </w:r>
      <w:r>
        <w:rPr>
          <w:rFonts w:cs="Arial" w:ascii="Calibri" w:hAnsi="Calibri" w:asciiTheme="minorHAnsi" w:hAnsiTheme="minorHAnsi"/>
          <w:sz w:val="20"/>
          <w:szCs w:val="20"/>
          <w:u w:val="single"/>
        </w:rPr>
        <w:t>consultare sempre il sito della scuola: www.santateresachieri.it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  </w:t>
      </w:r>
      <w:r>
        <w:rPr>
          <w:rFonts w:cs="Arial" w:ascii="Calibri" w:hAnsi="Calibri" w:asciiTheme="minorHAnsi" w:hAnsiTheme="minorHAnsi"/>
          <w:b w:val="false"/>
          <w:bCs w:val="false"/>
          <w:sz w:val="20"/>
          <w:szCs w:val="20"/>
        </w:rPr>
        <w:t>e il diario del/la bambino/a</w:t>
      </w:r>
      <w:r>
        <w:rPr>
          <w:rFonts w:cs="Arial" w:ascii="Calibri" w:hAnsi="Calibri" w:asciiTheme="minorHAnsi" w:hAnsiTheme="minorHAnsi"/>
          <w:b w:val="false"/>
          <w:bCs w:val="false"/>
          <w:i/>
          <w:sz w:val="20"/>
          <w:szCs w:val="20"/>
        </w:rPr>
        <w:t>.</w:t>
      </w:r>
    </w:p>
    <w:p>
      <w:pPr>
        <w:pStyle w:val="Titoloprincipale"/>
        <w:ind w:right="-286" w:hanging="0"/>
        <w:jc w:val="both"/>
        <w:rPr>
          <w:rFonts w:ascii="Calibri" w:hAnsi="Calibri" w:cs="Arial" w:asciiTheme="minorHAnsi" w:hAnsiTheme="minorHAnsi"/>
          <w:b w:val="false"/>
          <w:b w:val="false"/>
          <w:bCs w:val="false"/>
          <w:sz w:val="20"/>
          <w:szCs w:val="20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3" wp14:anchorId="66E94123">
                <wp:simplePos x="0" y="0"/>
                <wp:positionH relativeFrom="margin">
                  <wp:posOffset>1144905</wp:posOffset>
                </wp:positionH>
                <wp:positionV relativeFrom="paragraph">
                  <wp:posOffset>59690</wp:posOffset>
                </wp:positionV>
                <wp:extent cx="3420110" cy="3420110"/>
                <wp:effectExtent l="0" t="0" r="28575" b="28575"/>
                <wp:wrapNone/>
                <wp:docPr id="1" name="Ov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40" cy="34196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" path="l-2147483648,-2147483643l-2147483628,-2147483627l-2147483648,-2147483643l-2147483626,-2147483625xe" stroked="t" style="position:absolute;margin-left:90.15pt;margin-top:4.7pt;width:269.2pt;height:269.2pt;mso-wrap-style:none;v-text-anchor:middle;mso-position-horizontal-relative:margin" wp14:anchorId="66E94123">
                <v:fill o:detectmouseclick="t" on="false"/>
                <v:stroke color="white" weight="6480" joinstyle="round" endcap="flat"/>
                <w10:wrap type="none"/>
              </v:oval>
            </w:pict>
          </mc:Fallback>
        </mc:AlternateContent>
      </w:r>
      <w:bookmarkStart w:id="0" w:name="_GoBack"/>
      <w:bookmarkEnd w:id="0"/>
      <w:r>
        <w:rPr>
          <w:rFonts w:cs="Arial" w:ascii="Calibri" w:hAnsi="Calibri" w:asciiTheme="minorHAnsi" w:hAnsiTheme="minorHAnsi"/>
          <w:b w:val="false"/>
          <w:bCs w:val="false"/>
          <w:sz w:val="20"/>
          <w:szCs w:val="20"/>
        </w:rPr>
        <w:t>Il presente calendario potrebbe subire variazioni lungo il corso dell’anno.</w:t>
      </w:r>
    </w:p>
    <w:p>
      <w:pPr>
        <w:pStyle w:val="Normal"/>
        <w:rPr>
          <w:sz w:val="20"/>
        </w:rPr>
      </w:pPr>
      <w:r>
        <w:rPr>
          <w:sz w:val="20"/>
        </w:rPr>
        <w:t>*Le scadenze amministrative sono indicate nel Modulo Rette 2023-2024.</w:t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4377055" cy="3097530"/>
            <wp:effectExtent l="0" t="0" r="0" b="0"/>
            <wp:docPr id="2" name="Immagine 3" descr="C:\Users\User\Desktop\ITINERARIO FORMATIVO 23-24\logo Itinerario formativo 2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User\Desktop\ITINERARIO FORMATIVO 23-24\logo Itinerario formativo 23-2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iandra GD">
    <w:charset w:val="00"/>
    <w:family w:val="roman"/>
    <w:pitch w:val="variable"/>
  </w:font>
  <w:font w:name="Vrind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850" w:type="pct"/>
      <w:jc w:val="righ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403"/>
      <w:gridCol w:w="3918"/>
      <w:gridCol w:w="3027"/>
    </w:tblGrid>
    <w:tr>
      <w:trPr>
        <w:trHeight w:val="1575" w:hRule="atLeast"/>
      </w:trPr>
      <w:tc>
        <w:tcPr>
          <w:tcW w:w="2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4"/>
              <w:szCs w:val="24"/>
              <w:lang w:eastAsia="it-IT"/>
            </w:rPr>
          </w:pPr>
          <w:r>
            <w:rPr>
              <w:rFonts w:eastAsia="Times New Roman" w:cs="Times New Roman" w:ascii="Maiandra GD" w:hAnsi="Maiandra GD"/>
              <w:b/>
              <w:bCs/>
              <w:sz w:val="24"/>
              <w:szCs w:val="24"/>
              <w:lang w:eastAsia="it-IT"/>
            </w:rPr>
            <w:t>I</w:t>
          </w:r>
          <w:r>
            <w:rPr>
              <w:rFonts w:eastAsia="Times New Roman" w:cs="Times New Roman" w:ascii="Maiandra GD" w:hAnsi="Maiandra GD"/>
              <w:sz w:val="24"/>
              <w:szCs w:val="24"/>
              <w:lang w:eastAsia="it-IT"/>
            </w:rPr>
            <w:t xml:space="preserve">stituto </w:t>
          </w:r>
          <w:r>
            <w:rPr>
              <w:rFonts w:eastAsia="Times New Roman" w:cs="Times New Roman" w:ascii="Maiandra GD" w:hAnsi="Maiandra GD"/>
              <w:b/>
              <w:bCs/>
              <w:sz w:val="24"/>
              <w:szCs w:val="24"/>
              <w:lang w:eastAsia="it-IT"/>
            </w:rPr>
            <w:t>S</w:t>
          </w:r>
          <w:r>
            <w:rPr>
              <w:rFonts w:eastAsia="Times New Roman" w:cs="Times New Roman" w:ascii="Maiandra GD" w:hAnsi="Maiandra GD"/>
              <w:sz w:val="24"/>
              <w:szCs w:val="24"/>
              <w:lang w:eastAsia="it-IT"/>
            </w:rPr>
            <w:t xml:space="preserve">anta </w:t>
          </w:r>
          <w:r>
            <w:rPr>
              <w:rFonts w:eastAsia="Times New Roman" w:cs="Times New Roman" w:ascii="Maiandra GD" w:hAnsi="Maiandra GD"/>
              <w:b/>
              <w:bCs/>
              <w:sz w:val="24"/>
              <w:szCs w:val="24"/>
              <w:lang w:eastAsia="it-IT"/>
            </w:rPr>
            <w:t>T</w:t>
          </w:r>
          <w:r>
            <w:rPr>
              <w:rFonts w:eastAsia="Times New Roman" w:cs="Times New Roman" w:ascii="Maiandra GD" w:hAnsi="Maiandra GD"/>
              <w:sz w:val="24"/>
              <w:szCs w:val="24"/>
              <w:lang w:eastAsia="it-IT"/>
            </w:rPr>
            <w:t>eresa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4"/>
              <w:szCs w:val="24"/>
              <w:lang w:eastAsia="it-IT"/>
            </w:rPr>
          </w:pPr>
          <w:r>
            <w:rPr>
              <w:rFonts w:eastAsia="Times New Roman" w:cs="Times New Roman" w:ascii="Maiandra GD" w:hAnsi="Maiandra GD"/>
              <w:sz w:val="24"/>
              <w:szCs w:val="24"/>
              <w:lang w:eastAsia="it-IT"/>
            </w:rPr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4"/>
              <w:szCs w:val="24"/>
              <w:lang w:eastAsia="it-IT"/>
            </w:rPr>
          </w:pPr>
          <w:r>
            <w:rPr/>
            <w:drawing>
              <wp:inline distT="0" distB="0" distL="0" distR="0">
                <wp:extent cx="723900" cy="59880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32"/>
              <w:szCs w:val="32"/>
              <w:lang w:eastAsia="it-IT"/>
            </w:rPr>
          </w:pPr>
          <w:r>
            <w:rPr>
              <w:rFonts w:eastAsia="Times New Roman" w:cs="Times New Roman" w:ascii="Maiandra GD" w:hAnsi="Maiandra GD"/>
              <w:sz w:val="32"/>
              <w:szCs w:val="32"/>
              <w:lang w:eastAsia="it-IT"/>
            </w:rPr>
            <w:t>CALENDARIO ANNUALE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4"/>
              <w:szCs w:val="24"/>
              <w:lang w:eastAsia="it-IT"/>
            </w:rPr>
          </w:pPr>
          <w:r>
            <w:rPr>
              <w:rFonts w:eastAsia="Times New Roman" w:cs="Times New Roman" w:ascii="Maiandra GD" w:hAnsi="Maiandra GD"/>
              <w:sz w:val="32"/>
              <w:szCs w:val="32"/>
              <w:lang w:eastAsia="it-IT"/>
            </w:rPr>
            <w:t xml:space="preserve">della </w:t>
          </w:r>
          <w:r>
            <w:rPr>
              <w:rFonts w:eastAsia="Times New Roman" w:cs="Times New Roman" w:ascii="Maiandra GD" w:hAnsi="Maiandra GD"/>
              <w:smallCaps/>
              <w:sz w:val="32"/>
              <w:szCs w:val="32"/>
              <w:lang w:eastAsia="it-IT"/>
            </w:rPr>
            <w:t>Scuola Primaria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Maiandra GD" w:hAnsi="Maiandra GD" w:eastAsia="Times New Roman" w:cs="Times New Roman"/>
              <w:b/>
              <w:b/>
              <w:color w:val="000000"/>
              <w:sz w:val="24"/>
              <w:szCs w:val="24"/>
              <w:lang w:eastAsia="it-IT"/>
            </w:rPr>
          </w:pPr>
          <w:r>
            <w:rPr>
              <w:rFonts w:eastAsia="Times New Roman" w:cs="Times New Roman" w:ascii="Maiandra GD" w:hAnsi="Maiandra GD"/>
              <w:b/>
              <w:color w:val="000000"/>
              <w:sz w:val="24"/>
              <w:szCs w:val="24"/>
              <w:lang w:eastAsia="it-IT"/>
            </w:rPr>
            <w:t>Anno scolastico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4"/>
              <w:szCs w:val="24"/>
              <w:lang w:eastAsia="it-IT"/>
            </w:rPr>
          </w:pPr>
          <w:r>
            <w:rPr>
              <w:rFonts w:eastAsia="Times New Roman" w:cs="Times New Roman" w:ascii="Maiandra GD" w:hAnsi="Maiandra GD"/>
              <w:b/>
              <w:color w:val="000000"/>
              <w:sz w:val="24"/>
              <w:szCs w:val="24"/>
              <w:lang w:eastAsia="it-IT"/>
            </w:rPr>
            <w:t>2023-2024</w:t>
          </w:r>
        </w:p>
      </w:tc>
      <w:tc>
        <w:tcPr>
          <w:tcW w:w="3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18"/>
              <w:szCs w:val="18"/>
              <w:lang w:eastAsia="it-IT"/>
            </w:rPr>
          </w:pPr>
          <w:r>
            <w:rPr>
              <w:rFonts w:eastAsia="Times New Roman" w:cs="Times New Roman" w:ascii="Maiandra GD" w:hAnsi="Maiandra GD"/>
              <w:sz w:val="18"/>
              <w:szCs w:val="18"/>
              <w:lang w:eastAsia="it-IT"/>
            </w:rPr>
            <w:t>Via Palazzo di Città, 5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18"/>
              <w:szCs w:val="18"/>
              <w:lang w:eastAsia="it-IT"/>
            </w:rPr>
          </w:pPr>
          <w:r>
            <w:rPr>
              <w:rFonts w:eastAsia="Times New Roman" w:cs="Times New Roman" w:ascii="Maiandra GD" w:hAnsi="Maiandra GD"/>
              <w:sz w:val="18"/>
              <w:szCs w:val="18"/>
              <w:lang w:eastAsia="it-IT"/>
            </w:rPr>
            <w:t>10023 CHIERI TO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18"/>
              <w:szCs w:val="18"/>
              <w:lang w:val="fr-FR" w:eastAsia="it-IT"/>
            </w:rPr>
          </w:pPr>
          <w:r>
            <w:rPr>
              <w:rFonts w:eastAsia="Times New Roman" w:cs="Times New Roman" w:ascii="Maiandra GD" w:hAnsi="Maiandra GD"/>
              <w:sz w:val="18"/>
              <w:szCs w:val="18"/>
              <w:lang w:val="fr-FR" w:eastAsia="it-IT"/>
            </w:rPr>
            <w:t>Tel 011 9472245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Maiandra GD" w:hAnsi="Maiandra GD" w:eastAsia="Times New Roman" w:cs="Times New Roman"/>
              <w:sz w:val="20"/>
              <w:szCs w:val="20"/>
              <w:lang w:val="fr-FR" w:eastAsia="it-IT"/>
            </w:rPr>
          </w:pPr>
          <w:r>
            <w:rPr>
              <w:rFonts w:eastAsia="Times New Roman" w:cs="Times New Roman" w:ascii="Maiandra GD" w:hAnsi="Maiandra GD"/>
              <w:sz w:val="18"/>
              <w:szCs w:val="20"/>
              <w:lang w:val="fr-FR" w:eastAsia="it-IT"/>
            </w:rPr>
            <w:t xml:space="preserve">mail: </w:t>
          </w:r>
          <w:hyperlink r:id="rId2">
            <w:r>
              <w:rPr>
                <w:rFonts w:eastAsia="Times New Roman" w:cs="Times New Roman" w:ascii="Maiandra GD" w:hAnsi="Maiandra GD"/>
                <w:color w:val="0000FF"/>
                <w:sz w:val="18"/>
                <w:szCs w:val="20"/>
                <w:u w:val="single"/>
                <w:lang w:val="fr-FR" w:eastAsia="it-IT"/>
              </w:rPr>
              <w:t>primaria</w:t>
            </w:r>
            <w:r>
              <w:rPr>
                <w:rFonts w:eastAsia="Times New Roman" w:cs="Vrinda" w:ascii="Vrinda" w:hAnsi="Vrinda"/>
                <w:color w:val="0000FF"/>
                <w:sz w:val="18"/>
                <w:szCs w:val="24"/>
                <w:u w:val="single"/>
                <w:lang w:val="fr-FR" w:eastAsia="it-IT"/>
              </w:rPr>
              <w:t>@</w:t>
            </w:r>
            <w:r>
              <w:rPr>
                <w:rFonts w:eastAsia="Times New Roman" w:cs="Vrinda" w:ascii="Maiandra GD" w:hAnsi="Maiandra GD"/>
                <w:color w:val="0000FF"/>
                <w:sz w:val="18"/>
                <w:szCs w:val="24"/>
                <w:u w:val="single"/>
                <w:lang w:val="fr-FR" w:eastAsia="it-IT"/>
              </w:rPr>
              <w:t>santateresachieri.it</w:t>
            </w:r>
          </w:hyperlink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Maiandra GD" w:hAnsi="Maiandra GD" w:eastAsia="Times New Roman" w:cs="Arial"/>
              <w:szCs w:val="24"/>
              <w:lang w:val="fr-FR" w:eastAsia="it-IT"/>
            </w:rPr>
          </w:pPr>
          <w:hyperlink r:id="rId3">
            <w:r>
              <w:rPr>
                <w:rFonts w:eastAsia="Times New Roman" w:cs="Times New Roman" w:ascii="Maiandra GD" w:hAnsi="Maiandra GD"/>
                <w:color w:val="0000FF"/>
                <w:sz w:val="20"/>
                <w:szCs w:val="20"/>
                <w:u w:val="single"/>
                <w:lang w:val="fr-FR" w:eastAsia="it-IT"/>
              </w:rPr>
              <w:t>www.santateresachieri.it</w:t>
            </w:r>
          </w:hyperlink>
        </w:p>
      </w:tc>
    </w:tr>
  </w:tbl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524e06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24e0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24e0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24e06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qFormat/>
    <w:rsid w:val="00524e06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PreformattatoHTMLCarattere" w:customStyle="1">
    <w:name w:val="Preformattato HTML Carattere"/>
    <w:basedOn w:val="DefaultParagraphFont"/>
    <w:link w:val="PreformattatoHTML"/>
    <w:semiHidden/>
    <w:qFormat/>
    <w:rsid w:val="00524e0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94746a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24e0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24e0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4e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qFormat/>
    <w:rsid w:val="00524e0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Titoloprincipale">
    <w:name w:val="Title"/>
    <w:basedOn w:val="Normal"/>
    <w:link w:val="TitoloCarattere"/>
    <w:qFormat/>
    <w:rsid w:val="0094746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24e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imaria@santateresachieri.it" TargetMode="External"/><Relationship Id="rId3" Type="http://schemas.openxmlformats.org/officeDocument/2006/relationships/hyperlink" Target="http://www.santateresachieri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LibreOffice/7.1.5.2$Windows_X86_64 LibreOffice_project/85f04e9f809797b8199d13c421bd8a2b025d52b5</Application>
  <AppVersion>15.0000</AppVersion>
  <Pages>2</Pages>
  <Words>629</Words>
  <Characters>3433</Characters>
  <CharactersWithSpaces>3898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2023-09-21T15:43:00Z</dcterms:created>
  <dc:creator>User</dc:creator>
  <dc:description/>
  <dc:language>it-IT</dc:language>
  <cp:lastModifiedBy/>
  <dcterms:modified xsi:type="dcterms:W3CDTF">2023-12-12T11:40:27Z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